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2B" w:rsidRDefault="008F7A2B" w:rsidP="008E62B2">
      <w:pPr>
        <w:pageBreakBefore/>
        <w:spacing w:afterLines="100" w:after="360"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國民</w:t>
      </w:r>
      <w:r>
        <w:rPr>
          <w:rFonts w:ascii="標楷體" w:eastAsia="標楷體" w:hAnsi="標楷體" w:hint="eastAsia"/>
          <w:b/>
          <w:sz w:val="36"/>
          <w:szCs w:val="28"/>
        </w:rPr>
        <w:t>健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康署補助之</w:t>
      </w:r>
      <w:r>
        <w:rPr>
          <w:rFonts w:ascii="標楷體" w:eastAsia="標楷體" w:hAnsi="標楷體" w:hint="eastAsia"/>
          <w:b/>
          <w:sz w:val="36"/>
          <w:szCs w:val="28"/>
        </w:rPr>
        <w:t>免</w:t>
      </w:r>
      <w:r>
        <w:rPr>
          <w:rFonts w:ascii="標楷體" w:eastAsia="標楷體" w:hAnsi="標楷體" w:hint="eastAsia"/>
          <w:b/>
          <w:sz w:val="36"/>
          <w:szCs w:val="28"/>
          <w:lang w:eastAsia="zh-HK"/>
        </w:rPr>
        <w:t>費成人</w:t>
      </w: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28"/>
          <w:lang w:eastAsia="zh-HK"/>
        </w:rPr>
        <w:t>預防保</w:t>
      </w:r>
      <w:r w:rsidRPr="00C23AAE">
        <w:rPr>
          <w:rFonts w:ascii="標楷體" w:eastAsia="標楷體" w:hAnsi="標楷體" w:hint="eastAsia"/>
          <w:b/>
          <w:sz w:val="36"/>
          <w:szCs w:val="28"/>
        </w:rPr>
        <w:t>健及</w:t>
      </w:r>
      <w:r>
        <w:rPr>
          <w:rFonts w:ascii="標楷體" w:eastAsia="標楷體" w:hAnsi="標楷體" w:hint="eastAsia"/>
          <w:b/>
          <w:sz w:val="36"/>
          <w:szCs w:val="28"/>
        </w:rPr>
        <w:t>癌症篩檢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服務項目</w:t>
      </w:r>
      <w:r>
        <w:rPr>
          <w:rFonts w:ascii="標楷體" w:eastAsia="標楷體" w:hAnsi="標楷體" w:hint="eastAsia"/>
          <w:b/>
          <w:sz w:val="36"/>
          <w:szCs w:val="28"/>
        </w:rPr>
        <w:t>及</w:t>
      </w:r>
      <w:r w:rsidRPr="00C23AAE">
        <w:rPr>
          <w:rFonts w:ascii="標楷體" w:eastAsia="標楷體" w:hAnsi="標楷體" w:hint="eastAsia"/>
          <w:b/>
          <w:sz w:val="36"/>
          <w:szCs w:val="28"/>
        </w:rPr>
        <w:t>檢查對象一覽表</w:t>
      </w:r>
    </w:p>
    <w:p w:rsidR="008F7A2B" w:rsidRPr="00791B74" w:rsidRDefault="008F7A2B" w:rsidP="008F7A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資料來源：國民健康署發布之預防保健服務檢查對象及服務項目</w:t>
      </w:r>
    </w:p>
    <w:tbl>
      <w:tblPr>
        <w:tblW w:w="868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17"/>
        <w:gridCol w:w="1985"/>
        <w:gridCol w:w="2540"/>
      </w:tblGrid>
      <w:tr w:rsidR="008F7A2B" w:rsidRPr="00751BEE" w:rsidTr="001201C5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751BEE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補助內容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400" w:lineRule="exac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服務項目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防保健「健康加值」方案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 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型肝炎篩檢另補助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(BMI 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(1)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(2)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eGFR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>(3)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GOT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GPT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310" w:hanging="294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Times New Roman" w:hAnsi="Times New Roman"/>
                <w:color w:val="000000"/>
                <w:kern w:val="0"/>
                <w:szCs w:val="24"/>
                <w:lang w:val="zh-TW"/>
              </w:rPr>
              <w:t>(4)</w:t>
            </w:r>
            <w:r w:rsidRPr="00751BEE">
              <w:rPr>
                <w:rFonts w:ascii="Times New Roman" w:eastAsia="Times New Roman" w:hAnsi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型肝炎表面抗原﹙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HBsAg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﹚及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(anti-HCV)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健康諮詢：戒菸、節酒、戒檳榔、規律運動、維持正常體重、健康飲食、事故傷害預防、口腔保健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罹患小兒麻痺且年齡在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採檢費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歲以上每年乙次（醫療院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230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歲以上每年乙次（助產所）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ind w:left="252" w:hangingChars="105" w:hanging="252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3. 30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歲以上每年乙次（衛生所執業，執業登記非屬婦產科或家庭醫學科之醫師）</w:t>
            </w:r>
            <w:r w:rsidRPr="00751BEE">
              <w:rPr>
                <w:rFonts w:ascii="Times New Roman" w:eastAsia="標楷體" w:hAnsi="標楷體"/>
                <w:color w:val="000000"/>
                <w:kern w:val="0"/>
                <w:szCs w:val="24"/>
              </w:rPr>
              <w:t>: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175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檢驗費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lastRenderedPageBreak/>
              <w:t>1.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子宮頸抹片採樣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751BEE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驗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乳癌篩檢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70</w:t>
            </w:r>
            <w:r w:rsidRPr="00751BEE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1245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40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45</w:t>
            </w:r>
            <w:r w:rsidRPr="00751BEE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F7A2B" w:rsidRPr="00751BEE" w:rsidTr="001201C5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75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民眾異常追蹤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100-250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口腔癌篩檢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檢查費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: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服務品質費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20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案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8F7A2B" w:rsidRPr="00751BEE" w:rsidTr="001201C5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751BEE" w:rsidRDefault="008F7A2B" w:rsidP="001201C5">
            <w:pPr>
              <w:widowControl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18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751BE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 w:rsidRPr="00751BEE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751BEE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751BEE" w:rsidRDefault="008F7A2B" w:rsidP="001201C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8F7A2B" w:rsidRDefault="008F7A2B" w:rsidP="008F7A2B">
      <w:pPr>
        <w:pStyle w:val="a3"/>
        <w:ind w:leftChars="0" w:left="960"/>
        <w:jc w:val="both"/>
        <w:rPr>
          <w:rFonts w:ascii="標楷體" w:eastAsia="標楷體" w:hAnsi="標楷體"/>
          <w:sz w:val="28"/>
          <w:szCs w:val="28"/>
        </w:rPr>
      </w:pPr>
    </w:p>
    <w:p w:rsidR="00D57AD5" w:rsidRPr="008F7A2B" w:rsidRDefault="00D57AD5"/>
    <w:sectPr w:rsidR="00D57AD5" w:rsidRPr="008F7A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EB" w:rsidRDefault="005963EB" w:rsidP="006D1528">
      <w:r>
        <w:separator/>
      </w:r>
    </w:p>
  </w:endnote>
  <w:endnote w:type="continuationSeparator" w:id="0">
    <w:p w:rsidR="005963EB" w:rsidRDefault="005963EB" w:rsidP="006D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EB" w:rsidRDefault="005963EB" w:rsidP="006D1528">
      <w:r>
        <w:separator/>
      </w:r>
    </w:p>
  </w:footnote>
  <w:footnote w:type="continuationSeparator" w:id="0">
    <w:p w:rsidR="005963EB" w:rsidRDefault="005963EB" w:rsidP="006D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2B"/>
    <w:rsid w:val="005963EB"/>
    <w:rsid w:val="006D1528"/>
    <w:rsid w:val="008E62B2"/>
    <w:rsid w:val="008F7A2B"/>
    <w:rsid w:val="00D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5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528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5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52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洪寶蓮</dc:creator>
  <cp:lastModifiedBy>陳政隆</cp:lastModifiedBy>
  <cp:revision>2</cp:revision>
  <dcterms:created xsi:type="dcterms:W3CDTF">2016-12-28T10:35:00Z</dcterms:created>
  <dcterms:modified xsi:type="dcterms:W3CDTF">2016-12-28T10:35:00Z</dcterms:modified>
</cp:coreProperties>
</file>